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420"/>
        <w:jc w:val="center"/>
        <w:rPr>
          <w:rFonts w:hint="eastAsia"/>
          <w:sz w:val="36"/>
          <w:szCs w:val="16"/>
        </w:rPr>
      </w:pPr>
      <w:bookmarkStart w:id="0" w:name="_Toc22923"/>
      <w:r>
        <w:rPr>
          <w:rFonts w:hint="eastAsia"/>
          <w:sz w:val="36"/>
          <w:szCs w:val="16"/>
        </w:rPr>
        <w:t>投标分项报价表</w:t>
      </w:r>
      <w:bookmarkEnd w:id="0"/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  <w:r>
        <w:rPr>
          <w:rFonts w:hint="eastAsia" w:ascii="宋体" w:hAnsi="宋体"/>
          <w:sz w:val="24"/>
          <w:u w:val="single"/>
        </w:rPr>
        <w:t xml:space="preserve"> 福建国通信息科技有限公司</w:t>
      </w:r>
      <w:r>
        <w:rPr>
          <w:rFonts w:hint="eastAsia" w:ascii="宋体" w:hAnsi="宋体"/>
          <w:sz w:val="24"/>
        </w:rPr>
        <w:t xml:space="preserve">   </w:t>
      </w:r>
    </w:p>
    <w:p>
      <w:pPr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招标编号：</w:t>
      </w:r>
      <w:r>
        <w:rPr>
          <w:rFonts w:hint="eastAsia" w:ascii="宋体" w:hAnsi="宋体"/>
          <w:sz w:val="24"/>
          <w:szCs w:val="22"/>
          <w:u w:val="single"/>
        </w:rPr>
        <w:t xml:space="preserve"> RWZB-2020-122-1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</w:rPr>
        <w:t xml:space="preserve">       货币单位：</w:t>
      </w:r>
      <w:r>
        <w:rPr>
          <w:rFonts w:hint="eastAsia" w:ascii="宋体" w:hAnsi="宋体"/>
          <w:sz w:val="24"/>
          <w:u w:val="single"/>
        </w:rPr>
        <w:t>元</w:t>
      </w:r>
    </w:p>
    <w:tbl>
      <w:tblPr>
        <w:tblStyle w:val="5"/>
        <w:tblW w:w="9589" w:type="dxa"/>
        <w:tblInd w:w="-529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2000"/>
        <w:gridCol w:w="803"/>
        <w:gridCol w:w="758"/>
        <w:gridCol w:w="2166"/>
        <w:gridCol w:w="1425"/>
        <w:gridCol w:w="16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品牌型号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46寸液晶拼接单元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创维  M46PJEGS-DS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14700.00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264600.00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电视墙铝型材支架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维定制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39800.00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39800.00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解码拼控器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海康DS-B20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146800.00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146800.00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70寸液晶电视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创维70Q40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8500.00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电脑高清摄像头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罗技C270i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鹅颈麦克风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联想PCM102U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3080.00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分体式空调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海尔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KFR-35GW/03JDM81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3400.00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弱电相关（技术规范要求：八到十一项）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普天汉飞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107446.00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强电相关（技术规范要求：十二到十三项）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金刚板地板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福人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其它装修项目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8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585426.00 </w:t>
            </w:r>
          </w:p>
        </w:tc>
      </w:tr>
    </w:tbl>
    <w:p>
      <w:pPr>
        <w:tabs>
          <w:tab w:val="left" w:pos="900"/>
        </w:tabs>
        <w:spacing w:line="430" w:lineRule="exact"/>
        <w:rPr>
          <w:rFonts w:hint="eastAsia" w:ascii="宋体" w:hAnsi="宋体" w:cs="宋体"/>
          <w:szCs w:val="21"/>
        </w:rPr>
      </w:pPr>
    </w:p>
    <w:p>
      <w:pPr>
        <w:widowControl/>
        <w:adjustRightInd/>
        <w:spacing w:line="500" w:lineRule="exact"/>
        <w:textAlignment w:val="auto"/>
        <w:rPr>
          <w:rFonts w:hint="eastAsia" w:ascii="宋体" w:hAnsi="宋体" w:cs="宋体"/>
          <w:bCs/>
          <w:sz w:val="21"/>
          <w:szCs w:val="21"/>
        </w:rPr>
      </w:pPr>
      <w:r>
        <w:rPr>
          <w:rFonts w:hint="eastAsia" w:ascii="宋体" w:hAnsi="宋体" w:cs="宋体"/>
          <w:bCs/>
          <w:sz w:val="21"/>
          <w:szCs w:val="21"/>
        </w:rPr>
        <w:br w:type="page"/>
      </w:r>
      <w:r>
        <w:rPr>
          <w:rFonts w:hint="eastAsia" w:ascii="宋体" w:hAnsi="宋体" w:cs="宋体"/>
          <w:bCs/>
          <w:sz w:val="24"/>
          <w:szCs w:val="24"/>
        </w:rPr>
        <w:t>上表中序号9-12分项报价：</w:t>
      </w:r>
    </w:p>
    <w:tbl>
      <w:tblPr>
        <w:tblStyle w:val="5"/>
        <w:tblW w:w="9333" w:type="dxa"/>
        <w:tblInd w:w="-46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2136"/>
        <w:gridCol w:w="954"/>
        <w:gridCol w:w="879"/>
        <w:gridCol w:w="1894"/>
        <w:gridCol w:w="1485"/>
        <w:gridCol w:w="13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设备或材料名称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品牌型号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93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1、电视墙系统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视频线缆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绿联15米HDMI工程线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14400.00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HDMI跳线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绿联3米HDMI线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壁挂支架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国产定制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HDMI延长器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 HDMI-RJ45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电视墙包边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国产定制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9800.00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93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2、综合管线及配套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双口面板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普天汉飞MB-PY-2-WH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7.50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六类非屏蔽双绞线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普天汉飞HSYV6 4*2*0.57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2.60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1560.00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六类非屏蔽模块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普天汉飞MK1-U21-6-WH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六类非屏蔽24口配线架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普天汉飞TP-UP1-24-1U-6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六类非屏蔽2米跳线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普天汉飞TX-UP1-6-2M-GY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配电箱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国产600*500*200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4600.00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主干电源线缆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太阳ZBBYJ10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大屏供电线缆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太阳ZBBYJ3*4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机柜供电线缆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太阳ZBBYJ3*4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插座供电线缆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太阳ZBBYJ3*2.5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4.80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五孔面板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公牛G09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156.00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BG管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国产KBG20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4.30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1720.00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BG管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国产KBG25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5.80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1160.00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等电位汇流箱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国产定制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接地线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国产BVR35mm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接地线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国产BVR16mm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接地辅材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敷设金刚板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30600.00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地板割槽及填补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开关面板移位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3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施工安装、系统软件调试费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利旧部分拆除搬迁及组装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3000.00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9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107446.00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67868"/>
    <w:rsid w:val="2A8F298D"/>
    <w:rsid w:val="4636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7">
    <w:name w:val="font51"/>
    <w:basedOn w:val="6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2020-10-10T08:31:00Z</dcterms:created>
  <dc:creator>。。</dc:creator>
  <cp:lastModifiedBy>。。</cp:lastModifiedBy>
  <dcterms:modified xsi:type="dcterms:W3CDTF">2020-10-10T09:06:24Z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